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1212A4">
        <w:tc>
          <w:tcPr>
            <w:tcW w:w="9973" w:type="dxa"/>
            <w:gridSpan w:val="3"/>
            <w:tcBorders>
              <w:left w:val="nil"/>
              <w:right w:val="nil"/>
            </w:tcBorders>
          </w:tcPr>
          <w:p w:rsidR="001212A4" w:rsidRDefault="001212A4" w:rsidP="001212A4">
            <w:pPr>
              <w:pStyle w:val="ConsPlusNormal"/>
              <w:jc w:val="center"/>
            </w:pPr>
            <w:r>
              <w:t>ОПИСАНИЕ МЕСТОПОЛОЖЕНИЯ ГРАНИЦ</w:t>
            </w:r>
          </w:p>
          <w:p w:rsidR="001212A4" w:rsidRDefault="001212A4" w:rsidP="001212A4">
            <w:pPr>
              <w:pStyle w:val="ConsPlusNormal"/>
              <w:jc w:val="center"/>
            </w:pPr>
          </w:p>
          <w:p w:rsidR="001212A4" w:rsidRPr="00447AE0" w:rsidRDefault="001212A4" w:rsidP="001212A4">
            <w:pPr>
              <w:pStyle w:val="ConsPlusNormal"/>
              <w:jc w:val="center"/>
              <w:rPr>
                <w:u w:val="single"/>
              </w:rPr>
            </w:pPr>
            <w:r w:rsidRPr="00447AE0">
              <w:rPr>
                <w:u w:val="single"/>
              </w:rPr>
              <w:t>Зона публичного сервитута для строительства линейного объекта</w:t>
            </w:r>
            <w:r>
              <w:rPr>
                <w:u w:val="single"/>
              </w:rPr>
              <w:t xml:space="preserve"> -</w:t>
            </w:r>
            <w:r w:rsidRPr="00447AE0">
              <w:rPr>
                <w:u w:val="single"/>
              </w:rPr>
              <w:t xml:space="preserve"> сервитут </w:t>
            </w:r>
            <w:r>
              <w:rPr>
                <w:u w:val="single"/>
              </w:rPr>
              <w:t>4</w:t>
            </w:r>
            <w:r w:rsidRPr="00447AE0">
              <w:rPr>
                <w:u w:val="single"/>
              </w:rPr>
              <w:t xml:space="preserve"> (С </w:t>
            </w:r>
            <w:r>
              <w:rPr>
                <w:u w:val="single"/>
              </w:rPr>
              <w:t>4</w:t>
            </w:r>
            <w:r w:rsidRPr="00447AE0">
              <w:rPr>
                <w:u w:val="single"/>
              </w:rPr>
              <w:t xml:space="preserve">)                                         </w:t>
            </w:r>
          </w:p>
          <w:p w:rsidR="001212A4" w:rsidRPr="00447AE0" w:rsidRDefault="001212A4" w:rsidP="001212A4">
            <w:pPr>
              <w:pStyle w:val="ConsPlusNormal"/>
              <w:jc w:val="center"/>
              <w:rPr>
                <w:sz w:val="22"/>
              </w:rPr>
            </w:pPr>
            <w:proofErr w:type="gramStart"/>
            <w:r w:rsidRPr="00447AE0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>, местоположение границ</w:t>
            </w:r>
            <w:r w:rsidRPr="00447AE0">
              <w:rPr>
                <w:sz w:val="20"/>
              </w:rPr>
              <w:t xml:space="preserve"> которого описано (далее - объект)</w:t>
            </w:r>
            <w:proofErr w:type="gramEnd"/>
          </w:p>
          <w:p w:rsidR="001212A4" w:rsidRDefault="001212A4" w:rsidP="001212A4">
            <w:pPr>
              <w:pStyle w:val="ConsPlusNormal"/>
              <w:jc w:val="center"/>
            </w:pPr>
          </w:p>
          <w:p w:rsidR="00B5095C" w:rsidRDefault="001212A4" w:rsidP="001212A4">
            <w:pPr>
              <w:pStyle w:val="ConsPlusNormal"/>
              <w:jc w:val="center"/>
            </w:pPr>
            <w:r>
              <w:t>Раздел 1</w:t>
            </w:r>
          </w:p>
          <w:p w:rsidR="001212A4" w:rsidRDefault="001212A4" w:rsidP="001212A4">
            <w:pPr>
              <w:pStyle w:val="ConsPlusNormal"/>
              <w:jc w:val="center"/>
            </w:pPr>
          </w:p>
        </w:tc>
      </w:tr>
      <w:tr w:rsidR="00B5095C" w:rsidTr="00C74977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1212A4" w:rsidP="001212A4">
            <w:pPr>
              <w:pStyle w:val="ConsPlusNormal"/>
              <w:jc w:val="both"/>
            </w:pPr>
            <w:proofErr w:type="gramStart"/>
            <w:r>
              <w:t xml:space="preserve">Ростовская область, г. Ростов-на-Дону, Железнодорожный район в границах </w:t>
            </w:r>
            <w:r>
              <w:br/>
              <w:t xml:space="preserve">ул. Профсоюзная, пер. Силикатный, </w:t>
            </w:r>
            <w:r>
              <w:br/>
              <w:t>ул. Республиканская, пер. Олимпийский</w:t>
            </w:r>
            <w:proofErr w:type="gramEnd"/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4D4C8B">
            <w:pPr>
              <w:pStyle w:val="ConsPlusNormal"/>
            </w:pPr>
            <w:r>
              <w:t>175 кв</w:t>
            </w:r>
            <w:proofErr w:type="gramStart"/>
            <w:r>
              <w:t>.м</w:t>
            </w:r>
            <w:proofErr w:type="gramEnd"/>
            <w:r>
              <w:t xml:space="preserve"> +/- 5 кв.м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560897" w:rsidRPr="009A1007" w:rsidRDefault="00FA4383" w:rsidP="00560897">
            <w:pPr>
              <w:pStyle w:val="ConsPlusNormal"/>
            </w:pPr>
            <w:r>
              <w:t>Публичный сервитут устанавливается в следующих целях (п. 1 ст. 39.37 ЗК РФ):  строительство сетей водоотведения, их неотъемлемых технологических частей, являющихся объектом местного значения</w:t>
            </w: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  <w:t xml:space="preserve">Срок установления публичного </w:t>
            </w:r>
            <w:r w:rsidRPr="0072423D">
              <w:rPr>
                <w:color w:val="000000"/>
              </w:rPr>
              <w:t xml:space="preserve">сервитута – </w:t>
            </w:r>
            <w:r>
              <w:rPr>
                <w:color w:val="000000"/>
              </w:rPr>
              <w:t>5</w:t>
            </w:r>
            <w:r w:rsidRPr="0072423D">
              <w:rPr>
                <w:color w:val="000000"/>
              </w:rPr>
              <w:t xml:space="preserve"> месяцев (</w:t>
            </w:r>
            <w:proofErr w:type="spellStart"/>
            <w:r w:rsidRPr="0072423D">
              <w:rPr>
                <w:color w:val="000000"/>
              </w:rPr>
              <w:t>п</w:t>
            </w:r>
            <w:r>
              <w:rPr>
                <w:color w:val="000000"/>
              </w:rPr>
              <w:t>п</w:t>
            </w:r>
            <w:proofErr w:type="spellEnd"/>
            <w:r>
              <w:rPr>
                <w:color w:val="000000"/>
              </w:rPr>
              <w:t>.</w:t>
            </w:r>
            <w:r w:rsidRPr="0072423D">
              <w:rPr>
                <w:color w:val="000000"/>
              </w:rPr>
              <w:t xml:space="preserve"> 2 ст</w:t>
            </w:r>
            <w:r>
              <w:rPr>
                <w:color w:val="000000"/>
              </w:rPr>
              <w:t>.</w:t>
            </w:r>
            <w:r w:rsidRPr="0072423D">
              <w:rPr>
                <w:color w:val="000000"/>
              </w:rPr>
              <w:t xml:space="preserve"> 39.45 ЗК РФ)</w:t>
            </w:r>
          </w:p>
          <w:p w:rsidR="00B5095C" w:rsidRDefault="00560897" w:rsidP="00560897">
            <w:pPr>
              <w:pStyle w:val="ConsPlusNormal"/>
            </w:pPr>
            <w:r w:rsidRPr="00DD40DE">
              <w:t xml:space="preserve"> </w:t>
            </w:r>
            <w:r w:rsidRPr="00DD40DE">
              <w:br/>
            </w:r>
            <w:r w:rsidR="001212A4" w:rsidRPr="00DD40DE">
              <w:t xml:space="preserve"> </w:t>
            </w:r>
            <w:r w:rsidR="001212A4" w:rsidRPr="00DD40DE">
              <w:br/>
              <w:t xml:space="preserve"> </w:t>
            </w:r>
          </w:p>
        </w:tc>
      </w:tr>
    </w:tbl>
    <w:p w:rsidR="00E35C89" w:rsidRDefault="00E35C89" w:rsidP="00E35C89">
      <w:pPr>
        <w:jc w:val="right"/>
      </w:pPr>
    </w:p>
    <w:p w:rsidR="00560897" w:rsidRDefault="00560897" w:rsidP="00E35C89">
      <w:pPr>
        <w:jc w:val="right"/>
      </w:pPr>
    </w:p>
    <w:p w:rsidR="00560897" w:rsidRDefault="00560897" w:rsidP="00E35C89">
      <w:pPr>
        <w:jc w:val="right"/>
      </w:pPr>
    </w:p>
    <w:p w:rsidR="00560897" w:rsidRDefault="00560897" w:rsidP="00E35C89">
      <w:pPr>
        <w:jc w:val="right"/>
      </w:pPr>
    </w:p>
    <w:p w:rsidR="00560897" w:rsidRDefault="00560897" w:rsidP="00E35C89">
      <w:pPr>
        <w:jc w:val="right"/>
      </w:pPr>
    </w:p>
    <w:p w:rsidR="00560897" w:rsidRDefault="00560897" w:rsidP="00E35C89">
      <w:pPr>
        <w:jc w:val="right"/>
      </w:pPr>
    </w:p>
    <w:p w:rsidR="00560897" w:rsidRDefault="00560897" w:rsidP="00E35C89">
      <w:pPr>
        <w:jc w:val="right"/>
      </w:pPr>
    </w:p>
    <w:p w:rsidR="00560897" w:rsidRDefault="00560897" w:rsidP="00E35C89">
      <w:pPr>
        <w:jc w:val="right"/>
      </w:pPr>
    </w:p>
    <w:p w:rsidR="00560897" w:rsidRDefault="00560897" w:rsidP="00E35C89">
      <w:pPr>
        <w:jc w:val="right"/>
      </w:pPr>
    </w:p>
    <w:p w:rsidR="00560897" w:rsidRDefault="00560897" w:rsidP="00E35C89">
      <w:pPr>
        <w:jc w:val="right"/>
      </w:pPr>
    </w:p>
    <w:p w:rsidR="00560897" w:rsidRDefault="00560897" w:rsidP="00E35C89">
      <w:pPr>
        <w:jc w:val="right"/>
      </w:pPr>
    </w:p>
    <w:p w:rsidR="00560897" w:rsidRDefault="00560897" w:rsidP="00E35C89">
      <w:pPr>
        <w:jc w:val="right"/>
      </w:pPr>
    </w:p>
    <w:p w:rsidR="00560897" w:rsidRDefault="00560897" w:rsidP="00E35C89">
      <w:pPr>
        <w:jc w:val="right"/>
      </w:pPr>
    </w:p>
    <w:p w:rsidR="00560897" w:rsidRDefault="00560897" w:rsidP="00E35C89">
      <w:pPr>
        <w:jc w:val="right"/>
      </w:pPr>
    </w:p>
    <w:p w:rsidR="00560897" w:rsidRDefault="00560897" w:rsidP="00E35C89">
      <w:pPr>
        <w:jc w:val="right"/>
      </w:pPr>
    </w:p>
    <w:p w:rsidR="00560897" w:rsidRDefault="00560897" w:rsidP="00E35C89">
      <w:pPr>
        <w:jc w:val="right"/>
      </w:pPr>
    </w:p>
    <w:p w:rsidR="00560897" w:rsidRDefault="00560897" w:rsidP="00E35C89">
      <w:pPr>
        <w:jc w:val="right"/>
      </w:pPr>
    </w:p>
    <w:p w:rsidR="00560897" w:rsidRDefault="00560897" w:rsidP="00E35C89">
      <w:pPr>
        <w:jc w:val="right"/>
      </w:pPr>
    </w:p>
    <w:p w:rsidR="00560897" w:rsidRPr="00E35C89" w:rsidRDefault="00560897" w:rsidP="00E35C89">
      <w:pPr>
        <w:jc w:val="right"/>
      </w:pPr>
    </w:p>
    <w:tbl>
      <w:tblPr>
        <w:tblpPr w:leftFromText="180" w:rightFromText="180" w:vertAnchor="text" w:tblpY="1"/>
        <w:tblOverlap w:val="never"/>
        <w:tblW w:w="998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321"/>
      </w:tblGrid>
      <w:tr w:rsidR="0025050F" w:rsidTr="00560897">
        <w:tc>
          <w:tcPr>
            <w:tcW w:w="9985" w:type="dxa"/>
            <w:gridSpan w:val="5"/>
            <w:tcBorders>
              <w:left w:val="nil"/>
              <w:right w:val="nil"/>
            </w:tcBorders>
          </w:tcPr>
          <w:p w:rsidR="0025050F" w:rsidRDefault="001212A4" w:rsidP="00941123">
            <w:pPr>
              <w:spacing w:after="1" w:line="240" w:lineRule="atLeast"/>
              <w:jc w:val="center"/>
            </w:pPr>
            <w:r>
              <w:lastRenderedPageBreak/>
              <w:t>Раздел 2</w:t>
            </w:r>
          </w:p>
        </w:tc>
      </w:tr>
      <w:tr w:rsidR="0025050F" w:rsidTr="00560897">
        <w:tc>
          <w:tcPr>
            <w:tcW w:w="9985" w:type="dxa"/>
            <w:gridSpan w:val="5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4" w:history="1"/>
          </w:p>
        </w:tc>
      </w:tr>
      <w:tr w:rsidR="0025050F" w:rsidTr="00560897">
        <w:tc>
          <w:tcPr>
            <w:tcW w:w="9985" w:type="dxa"/>
            <w:gridSpan w:val="5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560897">
        <w:tc>
          <w:tcPr>
            <w:tcW w:w="9985" w:type="dxa"/>
            <w:gridSpan w:val="5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560897">
        <w:tc>
          <w:tcPr>
            <w:tcW w:w="1184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="007C6830"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Метод определения координат и 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321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Описа</w:t>
            </w:r>
            <w:bookmarkStart w:id="0" w:name="_GoBack"/>
            <w:bookmarkEnd w:id="0"/>
            <w:r>
              <w:t xml:space="preserve">ние </w:t>
            </w:r>
            <w:proofErr w:type="spellStart"/>
            <w:proofErr w:type="gram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proofErr w:type="gramEnd"/>
            <w:r>
              <w:t xml:space="preserve"> точки </w:t>
            </w:r>
          </w:p>
        </w:tc>
      </w:tr>
      <w:tr w:rsidR="0025050F" w:rsidTr="00560897">
        <w:tc>
          <w:tcPr>
            <w:tcW w:w="1184" w:type="dxa"/>
            <w:vMerge/>
          </w:tcPr>
          <w:p w:rsidR="0025050F" w:rsidRDefault="0025050F" w:rsidP="00E35C89"/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E35C89"/>
        </w:tc>
        <w:tc>
          <w:tcPr>
            <w:tcW w:w="1321" w:type="dxa"/>
            <w:vMerge/>
          </w:tcPr>
          <w:p w:rsidR="0025050F" w:rsidRDefault="0025050F" w:rsidP="00E35C89"/>
        </w:tc>
      </w:tr>
      <w:tr w:rsidR="0025050F" w:rsidTr="00560897">
        <w:tc>
          <w:tcPr>
            <w:tcW w:w="1184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321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4D4C8B" w:rsidTr="00560897">
        <w:tc>
          <w:tcPr>
            <w:tcW w:w="1184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421911.62</w:t>
            </w:r>
          </w:p>
        </w:tc>
        <w:tc>
          <w:tcPr>
            <w:tcW w:w="1683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2200328.57</w:t>
            </w:r>
          </w:p>
        </w:tc>
        <w:tc>
          <w:tcPr>
            <w:tcW w:w="3927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D4C8B" w:rsidTr="00560897">
        <w:tc>
          <w:tcPr>
            <w:tcW w:w="1184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421926.78</w:t>
            </w:r>
          </w:p>
        </w:tc>
        <w:tc>
          <w:tcPr>
            <w:tcW w:w="1683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2200335.61</w:t>
            </w:r>
          </w:p>
        </w:tc>
        <w:tc>
          <w:tcPr>
            <w:tcW w:w="3927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D4C8B" w:rsidTr="00560897">
        <w:tc>
          <w:tcPr>
            <w:tcW w:w="1184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421934.27</w:t>
            </w:r>
          </w:p>
        </w:tc>
        <w:tc>
          <w:tcPr>
            <w:tcW w:w="1683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2200345.78</w:t>
            </w:r>
          </w:p>
        </w:tc>
        <w:tc>
          <w:tcPr>
            <w:tcW w:w="3927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D4C8B" w:rsidTr="00560897">
        <w:tc>
          <w:tcPr>
            <w:tcW w:w="1184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421928.47</w:t>
            </w:r>
          </w:p>
        </w:tc>
        <w:tc>
          <w:tcPr>
            <w:tcW w:w="1683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2200350.43</w:t>
            </w:r>
          </w:p>
        </w:tc>
        <w:tc>
          <w:tcPr>
            <w:tcW w:w="3927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D4C8B" w:rsidTr="00560897">
        <w:tc>
          <w:tcPr>
            <w:tcW w:w="1184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421919.89</w:t>
            </w:r>
          </w:p>
        </w:tc>
        <w:tc>
          <w:tcPr>
            <w:tcW w:w="1683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2200338.86</w:t>
            </w:r>
          </w:p>
        </w:tc>
        <w:tc>
          <w:tcPr>
            <w:tcW w:w="3927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D4C8B" w:rsidTr="00560897">
        <w:tc>
          <w:tcPr>
            <w:tcW w:w="1184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6</w:t>
            </w:r>
          </w:p>
        </w:tc>
        <w:tc>
          <w:tcPr>
            <w:tcW w:w="1870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421914.47</w:t>
            </w:r>
          </w:p>
        </w:tc>
        <w:tc>
          <w:tcPr>
            <w:tcW w:w="1683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2200338.31</w:t>
            </w:r>
          </w:p>
        </w:tc>
        <w:tc>
          <w:tcPr>
            <w:tcW w:w="3927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D4C8B" w:rsidTr="00560897">
        <w:tc>
          <w:tcPr>
            <w:tcW w:w="1184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421911.62</w:t>
            </w:r>
          </w:p>
        </w:tc>
        <w:tc>
          <w:tcPr>
            <w:tcW w:w="1683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2200328.57</w:t>
            </w:r>
          </w:p>
        </w:tc>
        <w:tc>
          <w:tcPr>
            <w:tcW w:w="3927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4D4C8B" w:rsidRDefault="004D4C8B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3C3621" w:rsidRDefault="003C3621" w:rsidP="003C3621">
      <w:pPr>
        <w:spacing w:after="1" w:line="240" w:lineRule="atLeast"/>
      </w:pPr>
      <w:r>
        <w:br w:type="page"/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70"/>
        <w:gridCol w:w="920"/>
        <w:gridCol w:w="920"/>
        <w:gridCol w:w="920"/>
        <w:gridCol w:w="923"/>
        <w:gridCol w:w="2230"/>
        <w:gridCol w:w="2440"/>
      </w:tblGrid>
      <w:tr w:rsidR="003C3621" w:rsidTr="00560897">
        <w:tc>
          <w:tcPr>
            <w:tcW w:w="9923" w:type="dxa"/>
            <w:gridSpan w:val="7"/>
            <w:tcBorders>
              <w:top w:val="nil"/>
              <w:bottom w:val="single" w:sz="4" w:space="0" w:color="auto"/>
            </w:tcBorders>
          </w:tcPr>
          <w:p w:rsidR="003C3621" w:rsidRDefault="001212A4" w:rsidP="003C3621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Раздел 3</w:t>
            </w:r>
          </w:p>
        </w:tc>
      </w:tr>
      <w:tr w:rsidR="003C3621" w:rsidTr="00560897"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Сведения о местоположении измененных (уточненных) границ объекта</w:t>
            </w:r>
          </w:p>
        </w:tc>
      </w:tr>
      <w:tr w:rsidR="003C3621" w:rsidTr="00560897"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ind w:firstLine="283"/>
              <w:jc w:val="both"/>
            </w:pPr>
            <w:r>
              <w:t xml:space="preserve">1. Система координат </w:t>
            </w:r>
            <w:r w:rsidR="005C3994">
              <w:rPr>
                <w:lang w:val="en-US"/>
              </w:rPr>
              <w:t>_</w:t>
            </w:r>
            <w:r w:rsidR="005C3994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5C3994">
              <w:rPr>
                <w:lang w:val="en-US"/>
              </w:rPr>
              <w:t>__</w:t>
            </w:r>
          </w:p>
        </w:tc>
      </w:tr>
      <w:tr w:rsidR="003C3621" w:rsidTr="00560897"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3C3621" w:rsidTr="00560897"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 xml:space="preserve">Существующие 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 xml:space="preserve">Измененные (уточненные) 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 xml:space="preserve">Метод определения координат и 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>), м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Описание обозначения точки</w:t>
            </w:r>
          </w:p>
        </w:tc>
      </w:tr>
      <w:tr w:rsidR="003C3621" w:rsidTr="00560897"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X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Y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X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Y</w:t>
            </w:r>
          </w:p>
        </w:tc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</w:p>
        </w:tc>
      </w:tr>
      <w:tr w:rsidR="003C3621" w:rsidTr="00560897"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</w:tr>
      <w:tr w:rsidR="003C3621" w:rsidTr="00560897"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E07D0D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</w:tbl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compat/>
  <w:rsids>
    <w:rsidRoot w:val="004D4C8B"/>
    <w:rsid w:val="00035098"/>
    <w:rsid w:val="0004446E"/>
    <w:rsid w:val="00094047"/>
    <w:rsid w:val="00094A7D"/>
    <w:rsid w:val="000D1C3F"/>
    <w:rsid w:val="0011474A"/>
    <w:rsid w:val="001212A4"/>
    <w:rsid w:val="00122AE6"/>
    <w:rsid w:val="00152883"/>
    <w:rsid w:val="0015416B"/>
    <w:rsid w:val="001651F3"/>
    <w:rsid w:val="00176C8E"/>
    <w:rsid w:val="00197DBA"/>
    <w:rsid w:val="001B50DB"/>
    <w:rsid w:val="00203FF0"/>
    <w:rsid w:val="00233F30"/>
    <w:rsid w:val="00234244"/>
    <w:rsid w:val="0025050F"/>
    <w:rsid w:val="002B117F"/>
    <w:rsid w:val="002B2DFA"/>
    <w:rsid w:val="002B6E94"/>
    <w:rsid w:val="002D4E18"/>
    <w:rsid w:val="003C3621"/>
    <w:rsid w:val="00413FE9"/>
    <w:rsid w:val="00416010"/>
    <w:rsid w:val="00462FDF"/>
    <w:rsid w:val="004773B0"/>
    <w:rsid w:val="004D4C8B"/>
    <w:rsid w:val="004E1A54"/>
    <w:rsid w:val="004E566B"/>
    <w:rsid w:val="0050101D"/>
    <w:rsid w:val="00523D05"/>
    <w:rsid w:val="00560897"/>
    <w:rsid w:val="00585BA3"/>
    <w:rsid w:val="00586D3E"/>
    <w:rsid w:val="00597938"/>
    <w:rsid w:val="005B4E8D"/>
    <w:rsid w:val="005B63C5"/>
    <w:rsid w:val="005C3994"/>
    <w:rsid w:val="005D5656"/>
    <w:rsid w:val="00611E03"/>
    <w:rsid w:val="00646858"/>
    <w:rsid w:val="0066783F"/>
    <w:rsid w:val="006C7C11"/>
    <w:rsid w:val="006D3697"/>
    <w:rsid w:val="00715405"/>
    <w:rsid w:val="00724EB8"/>
    <w:rsid w:val="00743D49"/>
    <w:rsid w:val="00747880"/>
    <w:rsid w:val="007C2BF3"/>
    <w:rsid w:val="007C6830"/>
    <w:rsid w:val="007F1830"/>
    <w:rsid w:val="007F73BD"/>
    <w:rsid w:val="0080037B"/>
    <w:rsid w:val="00881B54"/>
    <w:rsid w:val="008A7C76"/>
    <w:rsid w:val="008B74AB"/>
    <w:rsid w:val="008F3AB7"/>
    <w:rsid w:val="00940EB3"/>
    <w:rsid w:val="00941123"/>
    <w:rsid w:val="0095174F"/>
    <w:rsid w:val="0095576B"/>
    <w:rsid w:val="009A605B"/>
    <w:rsid w:val="009B47A8"/>
    <w:rsid w:val="009C4F4C"/>
    <w:rsid w:val="009C61F7"/>
    <w:rsid w:val="009E2EF0"/>
    <w:rsid w:val="009F2980"/>
    <w:rsid w:val="009F5CA3"/>
    <w:rsid w:val="00A05E5F"/>
    <w:rsid w:val="00A212B1"/>
    <w:rsid w:val="00A242C8"/>
    <w:rsid w:val="00A86F34"/>
    <w:rsid w:val="00A87222"/>
    <w:rsid w:val="00AA6323"/>
    <w:rsid w:val="00AC77D5"/>
    <w:rsid w:val="00AE6899"/>
    <w:rsid w:val="00B5095C"/>
    <w:rsid w:val="00B5585D"/>
    <w:rsid w:val="00B709C1"/>
    <w:rsid w:val="00B833AB"/>
    <w:rsid w:val="00B84EC1"/>
    <w:rsid w:val="00BA5BCE"/>
    <w:rsid w:val="00BF4C37"/>
    <w:rsid w:val="00C14D43"/>
    <w:rsid w:val="00C34FB0"/>
    <w:rsid w:val="00C62A76"/>
    <w:rsid w:val="00C71E80"/>
    <w:rsid w:val="00C74977"/>
    <w:rsid w:val="00C7652B"/>
    <w:rsid w:val="00C778DA"/>
    <w:rsid w:val="00C77C7D"/>
    <w:rsid w:val="00C921E1"/>
    <w:rsid w:val="00CA7075"/>
    <w:rsid w:val="00CB47F1"/>
    <w:rsid w:val="00CE0456"/>
    <w:rsid w:val="00CF2694"/>
    <w:rsid w:val="00D17AF4"/>
    <w:rsid w:val="00D20155"/>
    <w:rsid w:val="00D27115"/>
    <w:rsid w:val="00D61568"/>
    <w:rsid w:val="00D82EA6"/>
    <w:rsid w:val="00DF3073"/>
    <w:rsid w:val="00E04AD1"/>
    <w:rsid w:val="00E07D0D"/>
    <w:rsid w:val="00E17410"/>
    <w:rsid w:val="00E35C89"/>
    <w:rsid w:val="00E56C60"/>
    <w:rsid w:val="00F27B45"/>
    <w:rsid w:val="00F36832"/>
    <w:rsid w:val="00F920F8"/>
    <w:rsid w:val="00FA4383"/>
    <w:rsid w:val="00FC4F82"/>
    <w:rsid w:val="00FD7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B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semiHidden/>
    <w:unhideWhenUsed/>
    <w:rsid w:val="001212A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rsid w:val="001212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A8E3D3BF591B505D597C8646F0898AA31895140CA8162D409B19CA8DA835AD9D82E6CC4C4A2D3E3fBG2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4\2024-99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0</TotalTime>
  <Pages>3</Pages>
  <Words>281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2252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Yasherova</cp:lastModifiedBy>
  <cp:revision>3</cp:revision>
  <cp:lastPrinted>2024-07-16T08:17:00Z</cp:lastPrinted>
  <dcterms:created xsi:type="dcterms:W3CDTF">2024-07-22T14:17:00Z</dcterms:created>
  <dcterms:modified xsi:type="dcterms:W3CDTF">2024-07-22T14:24:00Z</dcterms:modified>
</cp:coreProperties>
</file>